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319" w:rsidRPr="00BA522A" w:rsidRDefault="001D5319" w:rsidP="001D5319">
      <w:pPr>
        <w:ind w:firstLine="720"/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2 ПОВЕРХНОСТНЫЕ ВЕНТИЛЯЦИОННЫЕ СООРУЖЕНИЯ И УСТРОЙСТВА</w:t>
      </w:r>
    </w:p>
    <w:p w:rsidR="001D5319" w:rsidRPr="00BA522A" w:rsidRDefault="001D5319" w:rsidP="001D5319">
      <w:pPr>
        <w:ind w:firstLine="720"/>
        <w:jc w:val="both"/>
        <w:rPr>
          <w:sz w:val="28"/>
          <w:szCs w:val="28"/>
        </w:rPr>
      </w:pPr>
    </w:p>
    <w:p w:rsidR="001D5319" w:rsidRPr="00BA522A" w:rsidRDefault="001D5319" w:rsidP="001D5319">
      <w:pPr>
        <w:ind w:firstLine="720"/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В период строительства шахт применяют постоянные и временные </w:t>
      </w:r>
      <w:proofErr w:type="spellStart"/>
      <w:r w:rsidRPr="00BA522A">
        <w:rPr>
          <w:sz w:val="28"/>
          <w:szCs w:val="28"/>
        </w:rPr>
        <w:t>вентиляторные</w:t>
      </w:r>
      <w:proofErr w:type="spellEnd"/>
      <w:r w:rsidRPr="00BA522A">
        <w:rPr>
          <w:sz w:val="28"/>
          <w:szCs w:val="28"/>
        </w:rPr>
        <w:t xml:space="preserve"> установки. Схема временной </w:t>
      </w:r>
      <w:proofErr w:type="spellStart"/>
      <w:r w:rsidRPr="00BA522A">
        <w:rPr>
          <w:sz w:val="28"/>
          <w:szCs w:val="28"/>
        </w:rPr>
        <w:t>вентиляторной</w:t>
      </w:r>
      <w:proofErr w:type="spellEnd"/>
      <w:r w:rsidRPr="00BA522A">
        <w:rPr>
          <w:sz w:val="28"/>
          <w:szCs w:val="28"/>
        </w:rPr>
        <w:t xml:space="preserve"> установки с наземным каналом представлена на рисунке 3.</w:t>
      </w:r>
    </w:p>
    <w:p w:rsidR="001D5319" w:rsidRPr="00BA522A" w:rsidRDefault="001D5319" w:rsidP="001D5319">
      <w:pPr>
        <w:shd w:val="clear" w:color="auto" w:fill="FFFFFF"/>
        <w:ind w:left="533"/>
        <w:rPr>
          <w:sz w:val="28"/>
          <w:szCs w:val="28"/>
        </w:rPr>
      </w:pPr>
      <w:r w:rsidRPr="00BA522A">
        <w:rPr>
          <w:sz w:val="28"/>
          <w:szCs w:val="28"/>
        </w:rPr>
        <w:t xml:space="preserve">          </w:t>
      </w:r>
      <w:r>
        <w:rPr>
          <w:noProof/>
          <w:sz w:val="28"/>
          <w:szCs w:val="28"/>
        </w:rPr>
        <w:drawing>
          <wp:inline distT="0" distB="0" distL="0" distR="0">
            <wp:extent cx="4231005" cy="249745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1005" cy="2497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319" w:rsidRPr="00BA522A" w:rsidRDefault="001D5319" w:rsidP="001D5319">
      <w:pPr>
        <w:shd w:val="clear" w:color="auto" w:fill="FFFFFF"/>
        <w:ind w:left="187"/>
        <w:jc w:val="center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  Рисунок 3 - Схема временной </w:t>
      </w:r>
      <w:proofErr w:type="spellStart"/>
      <w:r w:rsidRPr="00BA522A">
        <w:rPr>
          <w:color w:val="000000"/>
          <w:sz w:val="28"/>
          <w:szCs w:val="28"/>
        </w:rPr>
        <w:t>вентиляторной</w:t>
      </w:r>
      <w:proofErr w:type="spellEnd"/>
      <w:r w:rsidRPr="00BA522A">
        <w:rPr>
          <w:color w:val="000000"/>
          <w:sz w:val="28"/>
          <w:szCs w:val="28"/>
        </w:rPr>
        <w:t xml:space="preserve"> установки с наземным каналом:</w:t>
      </w:r>
    </w:p>
    <w:p w:rsidR="001D5319" w:rsidRPr="00BA522A" w:rsidRDefault="001D5319" w:rsidP="001D5319">
      <w:pPr>
        <w:shd w:val="clear" w:color="auto" w:fill="FFFFFF"/>
        <w:ind w:left="29" w:right="53"/>
        <w:jc w:val="center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1 - вентилятор;   </w:t>
      </w:r>
      <w:r w:rsidRPr="00BA522A">
        <w:rPr>
          <w:iCs/>
          <w:color w:val="000000"/>
          <w:sz w:val="28"/>
          <w:szCs w:val="28"/>
        </w:rPr>
        <w:t xml:space="preserve">2 </w:t>
      </w:r>
      <w:r w:rsidRPr="00BA522A">
        <w:rPr>
          <w:color w:val="000000"/>
          <w:sz w:val="28"/>
          <w:szCs w:val="28"/>
        </w:rPr>
        <w:t xml:space="preserve">- основные   вентиляционные  каналы;   </w:t>
      </w:r>
      <w:r w:rsidRPr="00BA522A">
        <w:rPr>
          <w:iCs/>
          <w:color w:val="000000"/>
          <w:sz w:val="28"/>
          <w:szCs w:val="28"/>
        </w:rPr>
        <w:t xml:space="preserve">3 - </w:t>
      </w:r>
      <w:r w:rsidRPr="00BA522A">
        <w:rPr>
          <w:color w:val="000000"/>
          <w:sz w:val="28"/>
          <w:szCs w:val="28"/>
        </w:rPr>
        <w:t xml:space="preserve">обводной  канал  </w:t>
      </w:r>
      <w:proofErr w:type="gramStart"/>
      <w:r w:rsidRPr="00BA522A">
        <w:rPr>
          <w:color w:val="000000"/>
          <w:sz w:val="28"/>
          <w:szCs w:val="28"/>
        </w:rPr>
        <w:t>для</w:t>
      </w:r>
      <w:proofErr w:type="gramEnd"/>
    </w:p>
    <w:p w:rsidR="001D5319" w:rsidRPr="00BA522A" w:rsidRDefault="001D5319" w:rsidP="001D5319">
      <w:pPr>
        <w:shd w:val="clear" w:color="auto" w:fill="FFFFFF"/>
        <w:ind w:left="29" w:right="53"/>
        <w:jc w:val="center"/>
        <w:rPr>
          <w:color w:val="000000"/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реверсирования;   </w:t>
      </w:r>
      <w:r w:rsidRPr="00BA522A">
        <w:rPr>
          <w:iCs/>
          <w:color w:val="000000"/>
          <w:sz w:val="28"/>
          <w:szCs w:val="28"/>
        </w:rPr>
        <w:t>4</w:t>
      </w:r>
      <w:r w:rsidRPr="00BA522A">
        <w:rPr>
          <w:color w:val="000000"/>
          <w:sz w:val="28"/>
          <w:szCs w:val="28"/>
        </w:rPr>
        <w:t xml:space="preserve"> - диффузоры;  5 - всасывающие люки;  </w:t>
      </w:r>
      <w:r w:rsidRPr="00BA522A">
        <w:rPr>
          <w:iCs/>
          <w:color w:val="000000"/>
          <w:sz w:val="28"/>
          <w:szCs w:val="28"/>
        </w:rPr>
        <w:t xml:space="preserve">6 - </w:t>
      </w:r>
      <w:r w:rsidRPr="00BA522A">
        <w:rPr>
          <w:color w:val="000000"/>
          <w:sz w:val="28"/>
          <w:szCs w:val="28"/>
        </w:rPr>
        <w:t xml:space="preserve">вертикальный  ствол;    </w:t>
      </w:r>
    </w:p>
    <w:p w:rsidR="001D5319" w:rsidRPr="00BA522A" w:rsidRDefault="001D5319" w:rsidP="001D5319">
      <w:pPr>
        <w:shd w:val="clear" w:color="auto" w:fill="FFFFFF"/>
        <w:ind w:left="29" w:right="53"/>
        <w:jc w:val="center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7 - ось  свободного канала; </w:t>
      </w:r>
      <w:r w:rsidRPr="00BA522A">
        <w:rPr>
          <w:iCs/>
          <w:color w:val="000000"/>
          <w:sz w:val="28"/>
          <w:szCs w:val="28"/>
        </w:rPr>
        <w:t xml:space="preserve">8 </w:t>
      </w:r>
      <w:r w:rsidRPr="00BA522A">
        <w:rPr>
          <w:color w:val="000000"/>
          <w:sz w:val="28"/>
          <w:szCs w:val="28"/>
        </w:rPr>
        <w:t xml:space="preserve">- </w:t>
      </w:r>
      <w:proofErr w:type="spellStart"/>
      <w:r w:rsidRPr="00BA522A">
        <w:rPr>
          <w:color w:val="000000"/>
          <w:sz w:val="28"/>
          <w:szCs w:val="28"/>
        </w:rPr>
        <w:t>ляды</w:t>
      </w:r>
      <w:proofErr w:type="spellEnd"/>
    </w:p>
    <w:p w:rsidR="001D5319" w:rsidRPr="00BA522A" w:rsidRDefault="001D5319" w:rsidP="001D5319">
      <w:pPr>
        <w:shd w:val="clear" w:color="auto" w:fill="FFFFFF"/>
        <w:ind w:left="5" w:right="62" w:firstLine="715"/>
        <w:jc w:val="both"/>
        <w:rPr>
          <w:sz w:val="28"/>
          <w:szCs w:val="28"/>
        </w:rPr>
      </w:pPr>
      <w:r w:rsidRPr="00BA522A">
        <w:rPr>
          <w:color w:val="000000"/>
          <w:spacing w:val="3"/>
          <w:sz w:val="28"/>
          <w:szCs w:val="28"/>
        </w:rPr>
        <w:t>Вентиляционный канал не должен обладать высоким аэродина</w:t>
      </w:r>
      <w:r w:rsidRPr="00BA522A">
        <w:rPr>
          <w:color w:val="000000"/>
          <w:spacing w:val="7"/>
          <w:sz w:val="28"/>
          <w:szCs w:val="28"/>
        </w:rPr>
        <w:t xml:space="preserve">мическим сопротивлением. Его депрессия должна быть не свыше </w:t>
      </w:r>
      <w:r w:rsidRPr="00BA522A">
        <w:rPr>
          <w:color w:val="000000"/>
          <w:sz w:val="28"/>
          <w:szCs w:val="28"/>
        </w:rPr>
        <w:t>10% депрессии шахты.</w:t>
      </w:r>
    </w:p>
    <w:p w:rsidR="001D5319" w:rsidRPr="00BA522A" w:rsidRDefault="001D5319" w:rsidP="001D5319">
      <w:pPr>
        <w:shd w:val="clear" w:color="auto" w:fill="FFFFFF"/>
        <w:ind w:right="67" w:firstLine="715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 xml:space="preserve">Все </w:t>
      </w:r>
      <w:proofErr w:type="spellStart"/>
      <w:r w:rsidRPr="00BA522A">
        <w:rPr>
          <w:color w:val="000000"/>
          <w:spacing w:val="2"/>
          <w:sz w:val="28"/>
          <w:szCs w:val="28"/>
        </w:rPr>
        <w:t>вентиляторные</w:t>
      </w:r>
      <w:proofErr w:type="spellEnd"/>
      <w:r w:rsidRPr="00BA522A">
        <w:rPr>
          <w:color w:val="000000"/>
          <w:spacing w:val="2"/>
          <w:sz w:val="28"/>
          <w:szCs w:val="28"/>
        </w:rPr>
        <w:t xml:space="preserve"> установки должны обеспечивать реверсиро</w:t>
      </w:r>
      <w:r w:rsidRPr="00BA522A">
        <w:rPr>
          <w:color w:val="000000"/>
          <w:spacing w:val="5"/>
          <w:sz w:val="28"/>
          <w:szCs w:val="28"/>
        </w:rPr>
        <w:t xml:space="preserve">вание вентиляционной струи. Изменение направления движения </w:t>
      </w:r>
      <w:r w:rsidRPr="00BA522A">
        <w:rPr>
          <w:color w:val="000000"/>
          <w:spacing w:val="1"/>
          <w:sz w:val="28"/>
          <w:szCs w:val="28"/>
        </w:rPr>
        <w:t>воздуха в реверсивном устройстве обеспечивается изменением по</w:t>
      </w:r>
      <w:r w:rsidRPr="00BA522A">
        <w:rPr>
          <w:color w:val="000000"/>
          <w:sz w:val="28"/>
          <w:szCs w:val="28"/>
        </w:rPr>
        <w:t xml:space="preserve">ложения задвижек </w:t>
      </w:r>
      <w:r w:rsidRPr="00BA522A">
        <w:rPr>
          <w:iCs/>
          <w:color w:val="000000"/>
          <w:sz w:val="28"/>
          <w:szCs w:val="28"/>
        </w:rPr>
        <w:t xml:space="preserve">3, 3', 4, 4' </w:t>
      </w:r>
      <w:r w:rsidRPr="00BA522A">
        <w:rPr>
          <w:color w:val="000000"/>
          <w:sz w:val="28"/>
          <w:szCs w:val="28"/>
        </w:rPr>
        <w:t xml:space="preserve">(рисунок 4). При таком их положении </w:t>
      </w:r>
      <w:r w:rsidRPr="00BA522A">
        <w:rPr>
          <w:color w:val="000000"/>
          <w:spacing w:val="1"/>
          <w:sz w:val="28"/>
          <w:szCs w:val="28"/>
        </w:rPr>
        <w:t xml:space="preserve">воздух подается в ствол и затем в систему горных выработок, при </w:t>
      </w:r>
      <w:r w:rsidRPr="00BA522A">
        <w:rPr>
          <w:color w:val="000000"/>
          <w:sz w:val="28"/>
          <w:szCs w:val="28"/>
        </w:rPr>
        <w:t xml:space="preserve">положениях задвижек </w:t>
      </w:r>
      <w:r w:rsidRPr="00BA522A">
        <w:rPr>
          <w:iCs/>
          <w:color w:val="000000"/>
          <w:sz w:val="28"/>
          <w:szCs w:val="28"/>
        </w:rPr>
        <w:t xml:space="preserve">3 </w:t>
      </w:r>
      <w:r w:rsidRPr="00BA522A">
        <w:rPr>
          <w:color w:val="000000"/>
          <w:sz w:val="28"/>
          <w:szCs w:val="28"/>
        </w:rPr>
        <w:t xml:space="preserve">и </w:t>
      </w:r>
      <w:r w:rsidRPr="00BA522A">
        <w:rPr>
          <w:iCs/>
          <w:color w:val="000000"/>
          <w:sz w:val="28"/>
          <w:szCs w:val="28"/>
        </w:rPr>
        <w:t xml:space="preserve">4 </w:t>
      </w:r>
      <w:r w:rsidRPr="00BA522A">
        <w:rPr>
          <w:color w:val="000000"/>
          <w:sz w:val="28"/>
          <w:szCs w:val="28"/>
        </w:rPr>
        <w:t>воздух всасывается из ствола и выда</w:t>
      </w:r>
      <w:r w:rsidRPr="00BA522A">
        <w:rPr>
          <w:color w:val="000000"/>
          <w:spacing w:val="3"/>
          <w:sz w:val="28"/>
          <w:szCs w:val="28"/>
        </w:rPr>
        <w:t>ется на поверхность.</w:t>
      </w:r>
    </w:p>
    <w:p w:rsidR="001D5319" w:rsidRPr="00BA522A" w:rsidRDefault="001D5319" w:rsidP="001D5319">
      <w:pPr>
        <w:shd w:val="clear" w:color="auto" w:fill="FFFFFF"/>
        <w:ind w:left="254"/>
        <w:rPr>
          <w:sz w:val="28"/>
          <w:szCs w:val="28"/>
        </w:rPr>
      </w:pPr>
    </w:p>
    <w:p w:rsidR="001D5319" w:rsidRPr="00BA522A" w:rsidRDefault="001D5319" w:rsidP="001D5319">
      <w:pPr>
        <w:shd w:val="clear" w:color="auto" w:fill="FFFFFF"/>
        <w:ind w:left="254"/>
        <w:rPr>
          <w:sz w:val="28"/>
          <w:szCs w:val="28"/>
        </w:rPr>
      </w:pPr>
    </w:p>
    <w:p w:rsidR="001D5319" w:rsidRPr="00BA522A" w:rsidRDefault="001D5319" w:rsidP="001D5319">
      <w:pPr>
        <w:shd w:val="clear" w:color="auto" w:fill="FFFFFF"/>
        <w:ind w:left="254"/>
        <w:rPr>
          <w:sz w:val="28"/>
          <w:szCs w:val="28"/>
        </w:rPr>
      </w:pPr>
      <w:r w:rsidRPr="00BA522A">
        <w:rPr>
          <w:sz w:val="28"/>
          <w:szCs w:val="28"/>
        </w:rPr>
        <w:lastRenderedPageBreak/>
        <w:t xml:space="preserve">                  </w:t>
      </w:r>
      <w:r>
        <w:rPr>
          <w:noProof/>
          <w:sz w:val="28"/>
          <w:szCs w:val="28"/>
        </w:rPr>
        <w:drawing>
          <wp:inline distT="0" distB="0" distL="0" distR="0">
            <wp:extent cx="4531360" cy="2620645"/>
            <wp:effectExtent l="0" t="0" r="254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360" cy="2620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319" w:rsidRPr="00BA522A" w:rsidRDefault="001D5319" w:rsidP="001D5319">
      <w:pPr>
        <w:shd w:val="clear" w:color="auto" w:fill="FFFFFF"/>
        <w:jc w:val="center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Рисунок 4 - Схема реверсивного   устройства   для   установки   с   центробежным </w:t>
      </w:r>
      <w:r w:rsidRPr="00BA522A">
        <w:rPr>
          <w:color w:val="000000"/>
          <w:spacing w:val="1"/>
          <w:sz w:val="28"/>
          <w:szCs w:val="28"/>
        </w:rPr>
        <w:t>вентилятором:</w:t>
      </w:r>
    </w:p>
    <w:p w:rsidR="001D5319" w:rsidRPr="00BA522A" w:rsidRDefault="001D5319" w:rsidP="001D5319">
      <w:pPr>
        <w:shd w:val="clear" w:color="auto" w:fill="FFFFFF"/>
        <w:ind w:left="10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         1 - вентиляционные  каналы;  </w:t>
      </w:r>
      <w:r w:rsidRPr="00BA522A">
        <w:rPr>
          <w:iCs/>
          <w:color w:val="000000"/>
          <w:sz w:val="28"/>
          <w:szCs w:val="28"/>
        </w:rPr>
        <w:t xml:space="preserve">2 - </w:t>
      </w:r>
      <w:r w:rsidRPr="00BA522A">
        <w:rPr>
          <w:color w:val="000000"/>
          <w:sz w:val="28"/>
          <w:szCs w:val="28"/>
        </w:rPr>
        <w:t xml:space="preserve">вентилятор;  </w:t>
      </w:r>
      <w:r w:rsidRPr="00BA522A">
        <w:rPr>
          <w:iCs/>
          <w:color w:val="000000"/>
          <w:sz w:val="28"/>
          <w:szCs w:val="28"/>
        </w:rPr>
        <w:t xml:space="preserve">3;  3';  4;   4' </w:t>
      </w:r>
      <w:r w:rsidRPr="00BA522A">
        <w:rPr>
          <w:color w:val="000000"/>
          <w:sz w:val="28"/>
          <w:szCs w:val="28"/>
        </w:rPr>
        <w:t xml:space="preserve">- задвижки;   </w:t>
      </w:r>
      <w:r w:rsidRPr="00BA522A">
        <w:rPr>
          <w:iCs/>
          <w:color w:val="000000"/>
          <w:sz w:val="28"/>
          <w:szCs w:val="28"/>
        </w:rPr>
        <w:t xml:space="preserve">5 </w:t>
      </w:r>
      <w:r w:rsidRPr="00BA522A">
        <w:rPr>
          <w:color w:val="000000"/>
          <w:sz w:val="28"/>
          <w:szCs w:val="28"/>
        </w:rPr>
        <w:t>- вентиляционный</w:t>
      </w:r>
    </w:p>
    <w:p w:rsidR="001D5319" w:rsidRPr="00BA522A" w:rsidRDefault="001D5319" w:rsidP="001D5319">
      <w:pPr>
        <w:shd w:val="clear" w:color="auto" w:fill="FFFFFF"/>
        <w:ind w:right="24"/>
        <w:jc w:val="center"/>
        <w:rPr>
          <w:sz w:val="28"/>
          <w:szCs w:val="28"/>
        </w:rPr>
      </w:pPr>
      <w:r w:rsidRPr="00BA522A">
        <w:rPr>
          <w:color w:val="000000"/>
          <w:sz w:val="28"/>
          <w:szCs w:val="28"/>
        </w:rPr>
        <w:t xml:space="preserve"> ствол</w:t>
      </w:r>
    </w:p>
    <w:p w:rsidR="001D5319" w:rsidRPr="00BA522A" w:rsidRDefault="001D5319" w:rsidP="001D5319">
      <w:pPr>
        <w:shd w:val="clear" w:color="auto" w:fill="FFFFFF"/>
        <w:ind w:left="5" w:right="24" w:firstLine="715"/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Чтобы исключить подсосы воздуха в ствол с поверхности, над</w:t>
      </w:r>
      <w:r w:rsidRPr="00BA522A">
        <w:rPr>
          <w:color w:val="000000"/>
          <w:spacing w:val="8"/>
          <w:sz w:val="28"/>
          <w:szCs w:val="28"/>
        </w:rPr>
        <w:t xml:space="preserve">шахтное здание выполняется </w:t>
      </w:r>
      <w:proofErr w:type="gramStart"/>
      <w:r w:rsidRPr="00BA522A">
        <w:rPr>
          <w:color w:val="000000"/>
          <w:spacing w:val="8"/>
          <w:sz w:val="28"/>
          <w:szCs w:val="28"/>
        </w:rPr>
        <w:t>герметичным</w:t>
      </w:r>
      <w:proofErr w:type="gramEnd"/>
      <w:r w:rsidRPr="00BA522A">
        <w:rPr>
          <w:color w:val="000000"/>
          <w:spacing w:val="8"/>
          <w:sz w:val="28"/>
          <w:szCs w:val="28"/>
        </w:rPr>
        <w:t xml:space="preserve">, а для пропуска людей </w:t>
      </w:r>
      <w:r w:rsidRPr="00BA522A">
        <w:rPr>
          <w:color w:val="000000"/>
          <w:spacing w:val="4"/>
          <w:sz w:val="28"/>
          <w:szCs w:val="28"/>
        </w:rPr>
        <w:t>и грузов используются шлюзы.</w:t>
      </w:r>
    </w:p>
    <w:p w:rsidR="001D5319" w:rsidRPr="00BA522A" w:rsidRDefault="001D5319" w:rsidP="001D5319">
      <w:pPr>
        <w:jc w:val="both"/>
        <w:rPr>
          <w:sz w:val="28"/>
          <w:szCs w:val="28"/>
        </w:rPr>
      </w:pPr>
      <w:r w:rsidRPr="00BA522A">
        <w:rPr>
          <w:color w:val="000000"/>
          <w:spacing w:val="2"/>
          <w:sz w:val="28"/>
          <w:szCs w:val="28"/>
        </w:rPr>
        <w:t>Для обеспечения герметичности вентиляционные стволы пере</w:t>
      </w:r>
      <w:r w:rsidRPr="00BA522A">
        <w:rPr>
          <w:color w:val="000000"/>
          <w:sz w:val="28"/>
          <w:szCs w:val="28"/>
        </w:rPr>
        <w:t xml:space="preserve">крываются глухим затвором (рисунок 5), однако они не позволяют </w:t>
      </w:r>
      <w:r w:rsidRPr="00BA522A">
        <w:rPr>
          <w:sz w:val="28"/>
          <w:szCs w:val="28"/>
        </w:rPr>
        <w:t>использовать вентиляционный ствол для вспомогательного подъема.</w:t>
      </w:r>
    </w:p>
    <w:p w:rsidR="001D5319" w:rsidRPr="00BA522A" w:rsidRDefault="001D5319" w:rsidP="001D5319">
      <w:pPr>
        <w:shd w:val="clear" w:color="auto" w:fill="FFFFFF"/>
        <w:ind w:left="10" w:right="14" w:firstLine="715"/>
        <w:jc w:val="both"/>
        <w:rPr>
          <w:sz w:val="28"/>
          <w:szCs w:val="28"/>
        </w:rPr>
      </w:pPr>
    </w:p>
    <w:p w:rsidR="001D5319" w:rsidRPr="00BA522A" w:rsidRDefault="001D5319" w:rsidP="001D5319">
      <w:pPr>
        <w:jc w:val="both"/>
        <w:rPr>
          <w:sz w:val="28"/>
          <w:szCs w:val="28"/>
        </w:rPr>
      </w:pPr>
    </w:p>
    <w:p w:rsidR="001D5319" w:rsidRPr="00BA522A" w:rsidRDefault="001D5319" w:rsidP="001D5319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                                         </w:t>
      </w:r>
      <w:r>
        <w:rPr>
          <w:noProof/>
          <w:sz w:val="28"/>
          <w:szCs w:val="28"/>
        </w:rPr>
        <w:drawing>
          <wp:inline distT="0" distB="0" distL="0" distR="0">
            <wp:extent cx="2852420" cy="1890395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2420" cy="189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5319" w:rsidRPr="00BA522A" w:rsidRDefault="001D5319" w:rsidP="001D5319">
      <w:pPr>
        <w:jc w:val="both"/>
        <w:rPr>
          <w:sz w:val="28"/>
          <w:szCs w:val="28"/>
        </w:rPr>
      </w:pPr>
      <w:r w:rsidRPr="00BA522A">
        <w:rPr>
          <w:sz w:val="28"/>
          <w:szCs w:val="28"/>
        </w:rPr>
        <w:t xml:space="preserve">                   Рисунок 5 - Схема  перекрытия ствола глухим затвором:</w:t>
      </w:r>
    </w:p>
    <w:p w:rsidR="001D5319" w:rsidRPr="00BA522A" w:rsidRDefault="001D5319" w:rsidP="001D5319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1 — металлическое     кольцо   с  канавками для воды; 2 — металлические    балки;</w:t>
      </w:r>
    </w:p>
    <w:p w:rsidR="001D5319" w:rsidRPr="00BA522A" w:rsidRDefault="001D5319" w:rsidP="001D5319">
      <w:pPr>
        <w:jc w:val="center"/>
        <w:rPr>
          <w:sz w:val="28"/>
          <w:szCs w:val="28"/>
        </w:rPr>
      </w:pPr>
      <w:r w:rsidRPr="00BA522A">
        <w:rPr>
          <w:sz w:val="28"/>
          <w:szCs w:val="28"/>
        </w:rPr>
        <w:t>3 —настил из   досок; 4 — бетон или глина; 5 — земля</w:t>
      </w:r>
    </w:p>
    <w:p w:rsidR="00613837" w:rsidRDefault="00613837">
      <w:bookmarkStart w:id="0" w:name="_GoBack"/>
      <w:bookmarkEnd w:id="0"/>
    </w:p>
    <w:sectPr w:rsidR="006138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319"/>
    <w:rsid w:val="001D5319"/>
    <w:rsid w:val="00613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31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3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D53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D531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1587</Characters>
  <Application>Microsoft Office Word</Application>
  <DocSecurity>0</DocSecurity>
  <Lines>13</Lines>
  <Paragraphs>3</Paragraphs>
  <ScaleCrop>false</ScaleCrop>
  <Company>*</Company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2015-09-11T17:06:00Z</dcterms:created>
  <dcterms:modified xsi:type="dcterms:W3CDTF">2015-09-11T17:07:00Z</dcterms:modified>
</cp:coreProperties>
</file>